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CI-01 Interline transfers of live animals shipments are not accepted, except for dogs and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cats.</w:t>
      </w:r>
    </w:p>
    <w:p w:rsidR="00917BB4" w:rsidRDefault="00917BB4" w:rsidP="00917B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CI-02 All poisonous reptiles (snakes and lizards) and insects (e.g. spiders, scorpions)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will not be accepted for carriage on passenger flight.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CI-03 Non-human primates will not be accepted for carriage.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 xml:space="preserve">CI-04 </w:t>
      </w:r>
      <w:proofErr w:type="gramStart"/>
      <w:r>
        <w:rPr>
          <w:rFonts w:ascii="Arial" w:hAnsi="Arial" w:cs="Arial"/>
          <w:kern w:val="0"/>
          <w:szCs w:val="24"/>
        </w:rPr>
        <w:t>The</w:t>
      </w:r>
      <w:proofErr w:type="gramEnd"/>
      <w:r>
        <w:rPr>
          <w:rFonts w:ascii="Arial" w:hAnsi="Arial" w:cs="Arial"/>
          <w:kern w:val="0"/>
          <w:szCs w:val="24"/>
        </w:rPr>
        <w:t xml:space="preserve"> following fighting breeds of dogs will not be accepted for carriage.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American Pit Bull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American Staffordshire </w:t>
      </w:r>
      <w:proofErr w:type="gramStart"/>
      <w:r>
        <w:rPr>
          <w:rFonts w:ascii="Arial" w:hAnsi="Arial" w:cs="Arial"/>
          <w:kern w:val="0"/>
          <w:szCs w:val="24"/>
        </w:rPr>
        <w:t>Terrier</w:t>
      </w:r>
      <w:proofErr w:type="gram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Fila </w:t>
      </w:r>
      <w:proofErr w:type="spellStart"/>
      <w:r>
        <w:rPr>
          <w:rFonts w:ascii="Arial" w:hAnsi="Arial" w:cs="Arial"/>
          <w:kern w:val="0"/>
          <w:szCs w:val="24"/>
        </w:rPr>
        <w:t>Brazileiros</w:t>
      </w:r>
      <w:proofErr w:type="spell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Japanese </w:t>
      </w:r>
      <w:proofErr w:type="spellStart"/>
      <w:r>
        <w:rPr>
          <w:rFonts w:ascii="Arial" w:hAnsi="Arial" w:cs="Arial"/>
          <w:kern w:val="0"/>
          <w:szCs w:val="24"/>
        </w:rPr>
        <w:t>Tosa</w:t>
      </w:r>
      <w:proofErr w:type="spell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Pit Bull </w:t>
      </w:r>
      <w:proofErr w:type="spellStart"/>
      <w:r>
        <w:rPr>
          <w:rFonts w:ascii="Arial" w:hAnsi="Arial" w:cs="Arial"/>
          <w:kern w:val="0"/>
          <w:szCs w:val="24"/>
        </w:rPr>
        <w:t>Terreir</w:t>
      </w:r>
      <w:proofErr w:type="spell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Toga </w:t>
      </w:r>
      <w:proofErr w:type="spellStart"/>
      <w:r>
        <w:rPr>
          <w:rFonts w:ascii="Arial" w:hAnsi="Arial" w:cs="Arial"/>
          <w:kern w:val="0"/>
          <w:szCs w:val="24"/>
        </w:rPr>
        <w:t>Argentinos</w:t>
      </w:r>
      <w:proofErr w:type="spell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CI-05 The following snub nosed dogs and cats will only be accepted for carriage when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total journey time does not exceed 6 hours (total flying and ground time at intermediate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point) and the temperature on any portion of their journey will not exceed 21</w:t>
      </w:r>
      <w:r>
        <w:rPr>
          <w:rFonts w:ascii="Symbol" w:hAnsi="Symbol" w:cs="Symbol"/>
          <w:kern w:val="0"/>
          <w:szCs w:val="24"/>
        </w:rPr>
        <w:t></w:t>
      </w:r>
      <w:r>
        <w:rPr>
          <w:rFonts w:ascii="Arial" w:hAnsi="Arial" w:cs="Arial"/>
          <w:kern w:val="0"/>
          <w:szCs w:val="24"/>
        </w:rPr>
        <w:t>C (70</w:t>
      </w:r>
      <w:r>
        <w:rPr>
          <w:rFonts w:ascii="Symbol" w:hAnsi="Symbol" w:cs="Symbol"/>
          <w:kern w:val="0"/>
          <w:szCs w:val="24"/>
        </w:rPr>
        <w:t></w:t>
      </w:r>
      <w:r>
        <w:rPr>
          <w:rFonts w:ascii="Arial" w:hAnsi="Arial" w:cs="Arial"/>
          <w:kern w:val="0"/>
          <w:szCs w:val="24"/>
        </w:rPr>
        <w:t>F).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Snub nosed dogs: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Boston Terrier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Boxer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Brussels Griffin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Bull </w:t>
      </w:r>
      <w:proofErr w:type="spellStart"/>
      <w:r>
        <w:rPr>
          <w:rFonts w:ascii="Arial" w:hAnsi="Arial" w:cs="Arial"/>
          <w:kern w:val="0"/>
          <w:szCs w:val="24"/>
        </w:rPr>
        <w:t>Terreir</w:t>
      </w:r>
      <w:proofErr w:type="spell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Chinese Pug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Dutch Pug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English Bulldogs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English Toy Spaniel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French Bulldogs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Japanese Chin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Japanese Pug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Lhasa </w:t>
      </w:r>
      <w:proofErr w:type="spellStart"/>
      <w:r>
        <w:rPr>
          <w:rFonts w:ascii="Arial" w:hAnsi="Arial" w:cs="Arial"/>
          <w:kern w:val="0"/>
          <w:szCs w:val="24"/>
        </w:rPr>
        <w:t>Apso</w:t>
      </w:r>
      <w:proofErr w:type="spell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Pekinese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Shih Tzu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Tibetan Spaniel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Snub nose cats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Burmese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Exotic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Himalayans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Persians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Special precautions are required, because these breeds are susceptible to increased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risk of heat stroke and breathing problems when exposed to stress or extreme heat.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China Airlines requires the following when shipping or handling these breeds: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1 size larger kennel than is normally required. The kennel must have ventilation on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4 sides.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 xml:space="preserve">Customers are advised to </w:t>
      </w:r>
      <w:proofErr w:type="gramStart"/>
      <w:r>
        <w:rPr>
          <w:rFonts w:ascii="Arial" w:hAnsi="Arial" w:cs="Arial"/>
          <w:kern w:val="0"/>
          <w:szCs w:val="24"/>
        </w:rPr>
        <w:t>acclimate</w:t>
      </w:r>
      <w:proofErr w:type="gramEnd"/>
      <w:r>
        <w:rPr>
          <w:rFonts w:ascii="Arial" w:hAnsi="Arial" w:cs="Arial"/>
          <w:kern w:val="0"/>
          <w:szCs w:val="24"/>
        </w:rPr>
        <w:t xml:space="preserve"> the animal to the kennel by letting the animal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spend time in the kennel for several days before their departure.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proofErr w:type="gramStart"/>
      <w:r>
        <w:rPr>
          <w:rFonts w:ascii="Wingdings" w:hAnsi="Wingdings" w:cs="Wingdings"/>
          <w:kern w:val="0"/>
          <w:szCs w:val="24"/>
        </w:rPr>
        <w:t></w:t>
      </w:r>
      <w:r>
        <w:rPr>
          <w:rFonts w:ascii="Wingdings" w:hAnsi="Wingdings" w:cs="Wingdings"/>
          <w:kern w:val="0"/>
          <w:szCs w:val="24"/>
        </w:rPr>
        <w:t></w:t>
      </w:r>
      <w:r>
        <w:rPr>
          <w:rFonts w:ascii="Arial" w:hAnsi="Arial" w:cs="Arial"/>
          <w:kern w:val="0"/>
          <w:szCs w:val="24"/>
        </w:rPr>
        <w:t>No food in the kennel during the flight, just water.</w:t>
      </w:r>
      <w:proofErr w:type="gramEnd"/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CI-06 Puppies and kittens under 10 weeks old will not be accepted for carriage.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CI-07 Strongly smelling animals will not be accepted for carriage on passenger aircraft.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  <w:r>
        <w:rPr>
          <w:rFonts w:ascii="Arial" w:hAnsi="Arial" w:cs="Arial"/>
          <w:kern w:val="0"/>
          <w:szCs w:val="24"/>
        </w:rPr>
        <w:t>CI-08 Live animal originating in tropical regions, e.g. live tropical fish, birds, as well as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cold blooded animals (e.g. snake, frog) will not be accepted for carriage if the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temperature on any portion of their journey is 10</w:t>
      </w:r>
      <w:r>
        <w:rPr>
          <w:rFonts w:ascii="Symbol" w:hAnsi="Symbol" w:cs="Symbol"/>
          <w:kern w:val="0"/>
          <w:szCs w:val="24"/>
        </w:rPr>
        <w:t></w:t>
      </w:r>
      <w:r>
        <w:rPr>
          <w:rFonts w:ascii="Arial" w:hAnsi="Arial" w:cs="Arial"/>
          <w:kern w:val="0"/>
          <w:szCs w:val="24"/>
        </w:rPr>
        <w:t>C (50</w:t>
      </w:r>
      <w:r>
        <w:rPr>
          <w:rFonts w:ascii="Symbol" w:hAnsi="Symbol" w:cs="Symbol"/>
          <w:kern w:val="0"/>
          <w:szCs w:val="24"/>
        </w:rPr>
        <w:t></w:t>
      </w:r>
      <w:r>
        <w:rPr>
          <w:rFonts w:ascii="Arial" w:hAnsi="Arial" w:cs="Arial"/>
          <w:kern w:val="0"/>
          <w:szCs w:val="24"/>
        </w:rPr>
        <w:t>F) or lower.</w:t>
      </w:r>
    </w:p>
    <w:p w:rsidR="00917BB4" w:rsidRDefault="00917BB4" w:rsidP="00917BB4">
      <w:pPr>
        <w:autoSpaceDE w:val="0"/>
        <w:autoSpaceDN w:val="0"/>
        <w:adjustRightInd w:val="0"/>
        <w:rPr>
          <w:rFonts w:ascii="Arial" w:hAnsi="Arial" w:cs="Arial"/>
          <w:kern w:val="0"/>
          <w:szCs w:val="24"/>
        </w:rPr>
      </w:pPr>
    </w:p>
    <w:p w:rsidR="00FF2874" w:rsidRDefault="00917BB4" w:rsidP="00917BB4">
      <w:pPr>
        <w:autoSpaceDE w:val="0"/>
        <w:autoSpaceDN w:val="0"/>
        <w:adjustRightInd w:val="0"/>
      </w:pPr>
      <w:r>
        <w:rPr>
          <w:rFonts w:ascii="Arial" w:hAnsi="Arial" w:cs="Arial"/>
          <w:kern w:val="0"/>
          <w:szCs w:val="24"/>
        </w:rPr>
        <w:t>CI-09 B738 cargo holds are not permitted to carry live animals, except for those animals,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such as tropical fish, eels, crustaceans which do not require ventilation or high</w:t>
      </w:r>
      <w:r>
        <w:rPr>
          <w:rFonts w:ascii="Arial" w:hAnsi="Arial" w:cs="Arial" w:hint="eastAsia"/>
          <w:kern w:val="0"/>
          <w:szCs w:val="24"/>
        </w:rPr>
        <w:t xml:space="preserve"> </w:t>
      </w:r>
      <w:r>
        <w:rPr>
          <w:rFonts w:ascii="Arial" w:hAnsi="Arial" w:cs="Arial"/>
          <w:kern w:val="0"/>
          <w:szCs w:val="24"/>
        </w:rPr>
        <w:t>temperature.</w:t>
      </w:r>
      <w:r w:rsidR="005A2643">
        <w:rPr>
          <w:noProof/>
        </w:rPr>
        <w:pict>
          <v:group id="_x0000_s1029" style="position:absolute;margin-left:252.55pt;margin-top:462.4pt;width:162pt;height:207pt;z-index:251659264;mso-position-horizontal-relative:text;mso-position-vertical-relative:text" coordorigin="6731,11367" coordsize="3263,432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731;top:11367;width:3263;height:4320;mso-wrap-edited:f" wrapcoords="-141 0 -141 21493 21600 21493 21600 0 -141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994;top:15029;width:960;height:360" filled="f" stroked="f">
              <v:textbox style="mso-next-textbox:#_x0000_s1031">
                <w:txbxContent>
                  <w:p w:rsidR="00917BB4" w:rsidRDefault="00917BB4" w:rsidP="00917BB4">
                    <w:pPr>
                      <w:spacing w:line="240" w:lineRule="exact"/>
                      <w:rPr>
                        <w:b/>
                        <w:color w:val="FF0000"/>
                        <w:sz w:val="12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12"/>
                      </w:rPr>
                      <w:t>FZ-5037</w:t>
                    </w:r>
                  </w:p>
                </w:txbxContent>
              </v:textbox>
            </v:shape>
          </v:group>
          <o:OLEObject Type="Embed" ProgID="PBrush" ShapeID="_x0000_s1030" DrawAspect="Content" ObjectID="_1515996699" r:id="rId6"/>
        </w:pict>
      </w:r>
      <w:r w:rsidR="005A2643">
        <w:rPr>
          <w:noProof/>
        </w:rPr>
        <w:pict>
          <v:group id="_x0000_s1026" style="position:absolute;margin-left:24.55pt;margin-top:462.1pt;width:138pt;height:207.3pt;z-index:251658240;mso-position-horizontal-relative:text;mso-position-vertical-relative:text" coordorigin="1691,11187" coordsize="3292,4686" o:allowincell="f">
            <v:shape id="_x0000_s1027" type="#_x0000_t75" style="position:absolute;left:1691;top:11187;width:3292;height:4686">
              <v:imagedata r:id="rId7" o:title=""/>
            </v:shape>
            <v:shape id="_x0000_s1028" type="#_x0000_t202" style="position:absolute;left:1808;top:15327;width:963;height:360" filled="f" stroked="f">
              <v:textbox style="mso-next-textbox:#_x0000_s1028">
                <w:txbxContent>
                  <w:p w:rsidR="00917BB4" w:rsidRDefault="00917BB4" w:rsidP="00917BB4">
                    <w:pPr>
                      <w:spacing w:line="240" w:lineRule="exact"/>
                      <w:rPr>
                        <w:color w:val="008000"/>
                        <w:sz w:val="12"/>
                      </w:rPr>
                    </w:pPr>
                    <w:r>
                      <w:rPr>
                        <w:rFonts w:hint="eastAsia"/>
                        <w:color w:val="008000"/>
                        <w:sz w:val="12"/>
                      </w:rPr>
                      <w:t>F-FZ060A</w:t>
                    </w:r>
                  </w:p>
                </w:txbxContent>
              </v:textbox>
            </v:shape>
          </v:group>
          <o:OLEObject Type="Embed" ProgID="PBrush" ShapeID="_x0000_s1027" DrawAspect="Content" ObjectID="_1515996700" r:id="rId8"/>
        </w:pict>
      </w:r>
    </w:p>
    <w:sectPr w:rsidR="00FF2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B4"/>
    <w:rsid w:val="005A2643"/>
    <w:rsid w:val="0077667D"/>
    <w:rsid w:val="007A29E6"/>
    <w:rsid w:val="00917BB4"/>
    <w:rsid w:val="00967C78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王耀鋒</dc:creator>
  <cp:lastModifiedBy>王耀鋒</cp:lastModifiedBy>
  <cp:revision>1</cp:revision>
  <dcterms:created xsi:type="dcterms:W3CDTF">2016-02-03T01:25:00Z</dcterms:created>
  <dcterms:modified xsi:type="dcterms:W3CDTF">2016-02-03T01:25:00Z</dcterms:modified>
</cp:coreProperties>
</file>